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Trebuchet MS" w:hAnsi="Trebuchet MS" w:cs="Trebuchet MS" w:eastAsia="Trebuchet MS"/>
          <w:b/>
          <w:i w:val="0"/>
          <w:color w:val="26405F"/>
          <w:sz w:val="44"/>
        </w:rPr>
        <w:t>Invoice Status Report</w:t>
      </w:r>
    </w:p>
    <w:p>
      <w:pPr>
        <w:pBdr>
          <w:bottom w:val="single" w:sz="18" w:space="6" w:color="F4B23E"/>
        </w:pBdr>
        <w:spacing w:after="160"/>
      </w:pPr>
      <w:r>
        <w:rPr>
          <w:rFonts w:ascii="Trebuchet MS" w:hAnsi="Trebuchet MS" w:cs="Trebuchet MS" w:eastAsia="Trebuchet MS"/>
          <w:b w:val="0"/>
          <w:i w:val="0"/>
          <w:color w:val="687487"/>
          <w:sz w:val="19"/>
        </w:rPr>
        <w:t>Juniper Hale Copywriting (illustrative)  ·  as of 23 October 2026  ·  prepared for: monthly review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E9EEF5"/>
          </w:tcPr>
          <w:p>
            <w:r/>
            <w:r>
              <w:rPr>
                <w:rFonts w:ascii="Trebuchet MS" w:hAnsi="Trebuchet MS" w:cs="Trebuchet MS" w:eastAsia="Trebuchet MS"/>
                <w:b/>
                <w:i w:val="0"/>
                <w:color w:val="687487"/>
                <w:sz w:val="14"/>
              </w:rPr>
              <w:t>OUTSTANDING</w:t>
            </w:r>
          </w:p>
          <w:p>
            <w:r>
              <w:rPr>
                <w:rFonts w:ascii="Trebuchet MS" w:hAnsi="Trebuchet MS" w:cs="Trebuchet MS" w:eastAsia="Trebuchet MS"/>
                <w:b/>
                <w:i w:val="0"/>
                <w:color w:val="26405F"/>
                <w:sz w:val="30"/>
              </w:rPr>
              <w:t>$15,570</w:t>
            </w:r>
          </w:p>
        </w:tc>
        <w:tc>
          <w:tcPr>
            <w:tcW w:type="dxa" w:w="2520"/>
            <w:shd w:val="clear" w:color="auto" w:fill="E9EEF5"/>
          </w:tcPr>
          <w:p>
            <w:r/>
            <w:r>
              <w:rPr>
                <w:rFonts w:ascii="Trebuchet MS" w:hAnsi="Trebuchet MS" w:cs="Trebuchet MS" w:eastAsia="Trebuchet MS"/>
                <w:b/>
                <w:i w:val="0"/>
                <w:color w:val="687487"/>
                <w:sz w:val="14"/>
              </w:rPr>
              <w:t>OVERDUE</w:t>
            </w:r>
          </w:p>
          <w:p>
            <w:r>
              <w:rPr>
                <w:rFonts w:ascii="Trebuchet MS" w:hAnsi="Trebuchet MS" w:cs="Trebuchet MS" w:eastAsia="Trebuchet MS"/>
                <w:b/>
                <w:i w:val="0"/>
                <w:color w:val="B53A2E"/>
                <w:sz w:val="30"/>
              </w:rPr>
              <w:t>$8,020</w:t>
            </w:r>
          </w:p>
        </w:tc>
        <w:tc>
          <w:tcPr>
            <w:tcW w:type="dxa" w:w="2520"/>
            <w:shd w:val="clear" w:color="auto" w:fill="E9EEF5"/>
          </w:tcPr>
          <w:p>
            <w:r/>
            <w:r>
              <w:rPr>
                <w:rFonts w:ascii="Trebuchet MS" w:hAnsi="Trebuchet MS" w:cs="Trebuchet MS" w:eastAsia="Trebuchet MS"/>
                <w:b/>
                <w:i w:val="0"/>
                <w:color w:val="687487"/>
                <w:sz w:val="14"/>
              </w:rPr>
              <w:t>DUE IN NEXT 30 DAYS</w:t>
            </w:r>
          </w:p>
          <w:p>
            <w:r>
              <w:rPr>
                <w:rFonts w:ascii="Trebuchet MS" w:hAnsi="Trebuchet MS" w:cs="Trebuchet MS" w:eastAsia="Trebuchet MS"/>
                <w:b/>
                <w:i w:val="0"/>
                <w:color w:val="26405F"/>
                <w:sz w:val="30"/>
              </w:rPr>
              <w:t>$7,550</w:t>
            </w:r>
          </w:p>
        </w:tc>
        <w:tc>
          <w:tcPr>
            <w:tcW w:type="dxa" w:w="2520"/>
            <w:shd w:val="clear" w:color="auto" w:fill="E9EEF5"/>
          </w:tcPr>
          <w:p>
            <w:r/>
            <w:r>
              <w:rPr>
                <w:rFonts w:ascii="Trebuchet MS" w:hAnsi="Trebuchet MS" w:cs="Trebuchet MS" w:eastAsia="Trebuchet MS"/>
                <w:b/>
                <w:i w:val="0"/>
                <w:color w:val="687487"/>
                <w:sz w:val="14"/>
              </w:rPr>
              <w:t>AVG DAYS TO PAY</w:t>
            </w:r>
          </w:p>
          <w:p>
            <w:r>
              <w:rPr>
                <w:rFonts w:ascii="Trebuchet MS" w:hAnsi="Trebuchet MS" w:cs="Trebuchet MS" w:eastAsia="Trebuchet MS"/>
                <w:b/>
                <w:i w:val="0"/>
                <w:color w:val="26405F"/>
                <w:sz w:val="30"/>
              </w:rPr>
              <w:t>29 days</w:t>
            </w:r>
          </w:p>
        </w:tc>
      </w:tr>
    </w:tbl>
    <w:p>
      <w:pPr>
        <w:spacing w:before="240" w:after="80"/>
      </w:pPr>
      <w:r>
        <w:rPr>
          <w:rFonts w:ascii="Trebuchet MS" w:hAnsi="Trebuchet MS" w:cs="Trebuchet MS" w:eastAsia="Trebuchet MS"/>
          <w:b/>
          <w:i w:val="0"/>
          <w:color w:val="3C5A82"/>
          <w:sz w:val="23"/>
        </w:rPr>
        <w:t>Overdue: chase this week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70" w:type="dxa"/>
          <w:bottom w:w="30" w:type="dxa"/>
          <w:right w:w="70" w:type="dxa"/>
        </w:tblCellMar>
        <w:tblLayout w:type="fixed"/>
      </w:tblPr>
      <w:tblGrid>
        <w:gridCol w:w="1224"/>
        <w:gridCol w:w="2088"/>
        <w:gridCol w:w="864"/>
        <w:gridCol w:w="1224"/>
        <w:gridCol w:w="1007"/>
        <w:gridCol w:w="3671"/>
      </w:tblGrid>
      <w:tr>
        <w:tc>
          <w:tcPr>
            <w:tcW w:type="dxa" w:w="1224"/>
            <w:shd w:val="clear" w:color="auto" w:fill="26405F"/>
            <w:vAlign w:val="center"/>
          </w:tcPr>
          <w:p>
            <w:r/>
            <w:r>
              <w:rPr>
                <w:rFonts w:ascii="Trebuchet MS" w:hAnsi="Trebuchet MS" w:cs="Trebuchet MS" w:eastAsia="Trebuchet MS"/>
                <w:b/>
                <w:i w:val="0"/>
                <w:color w:val="FFFFFF"/>
                <w:sz w:val="16"/>
              </w:rPr>
              <w:t>Invoice</w:t>
            </w:r>
          </w:p>
        </w:tc>
        <w:tc>
          <w:tcPr>
            <w:tcW w:type="dxa" w:w="2088"/>
            <w:shd w:val="clear" w:color="auto" w:fill="26405F"/>
            <w:vAlign w:val="center"/>
          </w:tcPr>
          <w:p>
            <w:r/>
            <w:r>
              <w:rPr>
                <w:rFonts w:ascii="Trebuchet MS" w:hAnsi="Trebuchet MS" w:cs="Trebuchet MS" w:eastAsia="Trebuchet MS"/>
                <w:b/>
                <w:i w:val="0"/>
                <w:color w:val="FFFFFF"/>
                <w:sz w:val="16"/>
              </w:rPr>
              <w:t>Client</w:t>
            </w:r>
          </w:p>
        </w:tc>
        <w:tc>
          <w:tcPr>
            <w:tcW w:type="dxa" w:w="864"/>
            <w:shd w:val="clear" w:color="auto" w:fill="26405F"/>
            <w:vAlign w:val="center"/>
          </w:tcPr>
          <w:p>
            <w:pPr>
              <w:jc w:val="center"/>
            </w:pPr>
            <w:r/>
            <w:r>
              <w:rPr>
                <w:rFonts w:ascii="Trebuchet MS" w:hAnsi="Trebuchet MS" w:cs="Trebuchet MS" w:eastAsia="Trebuchet MS"/>
                <w:b/>
                <w:i w:val="0"/>
                <w:color w:val="FFFFFF"/>
                <w:sz w:val="16"/>
              </w:rPr>
              <w:t>Due</w:t>
            </w:r>
          </w:p>
        </w:tc>
        <w:tc>
          <w:tcPr>
            <w:tcW w:type="dxa" w:w="1224"/>
            <w:shd w:val="clear" w:color="auto" w:fill="26405F"/>
            <w:vAlign w:val="center"/>
          </w:tcPr>
          <w:p>
            <w:pPr>
              <w:jc w:val="right"/>
            </w:pPr>
            <w:r/>
            <w:r>
              <w:rPr>
                <w:rFonts w:ascii="Trebuchet MS" w:hAnsi="Trebuchet MS" w:cs="Trebuchet MS" w:eastAsia="Trebuchet MS"/>
                <w:b/>
                <w:i w:val="0"/>
                <w:color w:val="FFFFFF"/>
                <w:sz w:val="16"/>
              </w:rPr>
              <w:t>Balance</w:t>
            </w:r>
          </w:p>
        </w:tc>
        <w:tc>
          <w:tcPr>
            <w:tcW w:type="dxa" w:w="1008"/>
            <w:shd w:val="clear" w:color="auto" w:fill="26405F"/>
            <w:vAlign w:val="center"/>
          </w:tcPr>
          <w:p>
            <w:pPr>
              <w:jc w:val="center"/>
            </w:pPr>
            <w:r/>
            <w:r>
              <w:rPr>
                <w:rFonts w:ascii="Trebuchet MS" w:hAnsi="Trebuchet MS" w:cs="Trebuchet MS" w:eastAsia="Trebuchet MS"/>
                <w:b/>
                <w:i w:val="0"/>
                <w:color w:val="FFFFFF"/>
                <w:sz w:val="16"/>
              </w:rPr>
              <w:t>Days over</w:t>
            </w:r>
          </w:p>
        </w:tc>
        <w:tc>
          <w:tcPr>
            <w:tcW w:type="dxa" w:w="3672"/>
            <w:shd w:val="clear" w:color="auto" w:fill="26405F"/>
            <w:vAlign w:val="center"/>
          </w:tcPr>
          <w:p>
            <w:r/>
            <w:r>
              <w:rPr>
                <w:rFonts w:ascii="Trebuchet MS" w:hAnsi="Trebuchet MS" w:cs="Trebuchet MS" w:eastAsia="Trebuchet MS"/>
                <w:b/>
                <w:i w:val="0"/>
                <w:color w:val="FFFFFF"/>
                <w:sz w:val="16"/>
              </w:rPr>
              <w:t>Status / next step</w:t>
            </w:r>
          </w:p>
        </w:tc>
      </w:tr>
      <w:tr>
        <w:tc>
          <w:tcPr>
            <w:tcW w:type="dxa" w:w="1224"/>
            <w:vAlign w:val="center"/>
            <w:tcBorders>
              <w:bottom w:val="single" w:sz="4" w:color="D3DAE4" w:space="0"/>
            </w:tcBorders>
          </w:tcPr>
          <w:p>
            <w:r/>
            <w:r>
              <w:rPr>
                <w:rFonts w:ascii="Trebuchet MS" w:hAnsi="Trebuchet MS" w:cs="Trebuchet MS" w:eastAsia="Trebuchet MS"/>
                <w:b/>
                <w:i w:val="0"/>
                <w:color w:val="26405F"/>
                <w:sz w:val="17"/>
              </w:rPr>
              <w:t>INV-0238</w:t>
            </w:r>
          </w:p>
        </w:tc>
        <w:tc>
          <w:tcPr>
            <w:tcW w:type="dxa" w:w="2088"/>
            <w:vAlign w:val="center"/>
            <w:tcBorders>
              <w:bottom w:val="single" w:sz="4" w:color="D3DAE4" w:space="0"/>
            </w:tcBorders>
          </w:tcPr>
          <w:p>
            <w:r/>
            <w:r>
              <w:rPr>
                <w:rFonts w:ascii="Trebuchet MS" w:hAnsi="Trebuchet MS" w:cs="Trebuchet MS" w:eastAsia="Trebuchet MS"/>
                <w:b w:val="0"/>
                <w:i w:val="0"/>
                <w:color w:val="1E2733"/>
                <w:sz w:val="17"/>
              </w:rPr>
              <w:t>Saltmarsh Brewing</w:t>
            </w:r>
          </w:p>
        </w:tc>
        <w:tc>
          <w:tcPr>
            <w:tcW w:type="dxa" w:w="864"/>
            <w:vAlign w:val="center"/>
            <w:tcBorders>
              <w:bottom w:val="single" w:sz="4" w:color="D3DAE4" w:space="0"/>
            </w:tcBorders>
          </w:tcPr>
          <w:p>
            <w:pPr>
              <w:jc w:val="center"/>
            </w:pPr>
            <w:r/>
            <w:r>
              <w:rPr>
                <w:rFonts w:ascii="Trebuchet MS" w:hAnsi="Trebuchet MS" w:cs="Trebuchet MS" w:eastAsia="Trebuchet MS"/>
                <w:b w:val="0"/>
                <w:i w:val="0"/>
                <w:color w:val="1E2733"/>
                <w:sz w:val="17"/>
              </w:rPr>
              <w:t>22 Sep</w:t>
            </w:r>
          </w:p>
        </w:tc>
        <w:tc>
          <w:tcPr>
            <w:tcW w:type="dxa" w:w="1224"/>
            <w:vAlign w:val="center"/>
            <w:tcBorders>
              <w:bottom w:val="single" w:sz="4" w:color="D3DAE4" w:space="0"/>
            </w:tcBorders>
          </w:tcPr>
          <w:p>
            <w:pPr>
              <w:jc w:val="right"/>
            </w:pPr>
            <w:r/>
            <w:r>
              <w:rPr>
                <w:rFonts w:ascii="Trebuchet MS" w:hAnsi="Trebuchet MS" w:cs="Trebuchet MS" w:eastAsia="Trebuchet MS"/>
                <w:b w:val="0"/>
                <w:i w:val="0"/>
                <w:color w:val="1E2733"/>
                <w:sz w:val="17"/>
              </w:rPr>
              <w:t>720.00</w:t>
            </w:r>
          </w:p>
        </w:tc>
        <w:tc>
          <w:tcPr>
            <w:tcW w:type="dxa" w:w="1008"/>
            <w:vAlign w:val="center"/>
            <w:tcBorders>
              <w:bottom w:val="single" w:sz="4" w:color="D3DAE4" w:space="0"/>
            </w:tcBorders>
          </w:tcPr>
          <w:p>
            <w:pPr>
              <w:jc w:val="center"/>
            </w:pPr>
            <w:r/>
            <w:r>
              <w:rPr>
                <w:rFonts w:ascii="Trebuchet MS" w:hAnsi="Trebuchet MS" w:cs="Trebuchet MS" w:eastAsia="Trebuchet MS"/>
                <w:b/>
                <w:i w:val="0"/>
                <w:color w:val="B53A2E"/>
                <w:sz w:val="17"/>
              </w:rPr>
              <w:t>31</w:t>
            </w:r>
          </w:p>
        </w:tc>
        <w:tc>
          <w:tcPr>
            <w:tcW w:type="dxa" w:w="3672"/>
            <w:vAlign w:val="center"/>
            <w:tcBorders>
              <w:bottom w:val="single" w:sz="4" w:color="D3DAE4" w:space="0"/>
            </w:tcBorders>
          </w:tcPr>
          <w:p>
            <w:r/>
            <w:r>
              <w:rPr>
                <w:rFonts w:ascii="Trebuchet MS" w:hAnsi="Trebuchet MS" w:cs="Trebuchet MS" w:eastAsia="Trebuchet MS"/>
                <w:b w:val="0"/>
                <w:i w:val="0"/>
                <w:color w:val="1E2733"/>
                <w:sz w:val="17"/>
              </w:rPr>
              <w:t>2nd reminder sent 16 Oct; call accounts payable</w:t>
            </w:r>
          </w:p>
        </w:tc>
      </w:tr>
      <w:tr>
        <w:tc>
          <w:tcPr>
            <w:tcW w:type="dxa" w:w="1224"/>
            <w:vAlign w:val="center"/>
            <w:tcBorders>
              <w:bottom w:val="single" w:sz="4" w:color="D3DAE4" w:space="0"/>
            </w:tcBorders>
          </w:tcPr>
          <w:p>
            <w:r/>
            <w:r>
              <w:rPr>
                <w:rFonts w:ascii="Trebuchet MS" w:hAnsi="Trebuchet MS" w:cs="Trebuchet MS" w:eastAsia="Trebuchet MS"/>
                <w:b/>
                <w:i w:val="0"/>
                <w:color w:val="26405F"/>
                <w:sz w:val="17"/>
              </w:rPr>
              <w:t>INV-0236</w:t>
            </w:r>
          </w:p>
        </w:tc>
        <w:tc>
          <w:tcPr>
            <w:tcW w:type="dxa" w:w="2088"/>
            <w:vAlign w:val="center"/>
            <w:tcBorders>
              <w:bottom w:val="single" w:sz="4" w:color="D3DAE4" w:space="0"/>
            </w:tcBorders>
          </w:tcPr>
          <w:p>
            <w:r/>
            <w:r>
              <w:rPr>
                <w:rFonts w:ascii="Trebuchet MS" w:hAnsi="Trebuchet MS" w:cs="Trebuchet MS" w:eastAsia="Trebuchet MS"/>
                <w:b w:val="0"/>
                <w:i w:val="0"/>
                <w:color w:val="1E2733"/>
                <w:sz w:val="17"/>
              </w:rPr>
              <w:t>Northgate Physio</w:t>
            </w:r>
          </w:p>
        </w:tc>
        <w:tc>
          <w:tcPr>
            <w:tcW w:type="dxa" w:w="864"/>
            <w:vAlign w:val="center"/>
            <w:tcBorders>
              <w:bottom w:val="single" w:sz="4" w:color="D3DAE4" w:space="0"/>
            </w:tcBorders>
          </w:tcPr>
          <w:p>
            <w:pPr>
              <w:jc w:val="center"/>
            </w:pPr>
            <w:r/>
            <w:r>
              <w:rPr>
                <w:rFonts w:ascii="Trebuchet MS" w:hAnsi="Trebuchet MS" w:cs="Trebuchet MS" w:eastAsia="Trebuchet MS"/>
                <w:b w:val="0"/>
                <w:i w:val="0"/>
                <w:color w:val="1E2733"/>
                <w:sz w:val="17"/>
              </w:rPr>
              <w:t>9 Oct</w:t>
            </w:r>
          </w:p>
        </w:tc>
        <w:tc>
          <w:tcPr>
            <w:tcW w:type="dxa" w:w="1224"/>
            <w:vAlign w:val="center"/>
            <w:tcBorders>
              <w:bottom w:val="single" w:sz="4" w:color="D3DAE4" w:space="0"/>
            </w:tcBorders>
          </w:tcPr>
          <w:p>
            <w:pPr>
              <w:jc w:val="right"/>
            </w:pPr>
            <w:r/>
            <w:r>
              <w:rPr>
                <w:rFonts w:ascii="Trebuchet MS" w:hAnsi="Trebuchet MS" w:cs="Trebuchet MS" w:eastAsia="Trebuchet MS"/>
                <w:b w:val="0"/>
                <w:i w:val="0"/>
                <w:color w:val="1E2733"/>
                <w:sz w:val="17"/>
              </w:rPr>
              <w:t>1,600.00</w:t>
            </w:r>
          </w:p>
        </w:tc>
        <w:tc>
          <w:tcPr>
            <w:tcW w:type="dxa" w:w="1008"/>
            <w:vAlign w:val="center"/>
            <w:tcBorders>
              <w:bottom w:val="single" w:sz="4" w:color="D3DAE4" w:space="0"/>
            </w:tcBorders>
          </w:tcPr>
          <w:p>
            <w:pPr>
              <w:jc w:val="center"/>
            </w:pPr>
            <w:r/>
            <w:r>
              <w:rPr>
                <w:rFonts w:ascii="Trebuchet MS" w:hAnsi="Trebuchet MS" w:cs="Trebuchet MS" w:eastAsia="Trebuchet MS"/>
                <w:b/>
                <w:i w:val="0"/>
                <w:color w:val="B53A2E"/>
                <w:sz w:val="17"/>
              </w:rPr>
              <w:t>14</w:t>
            </w:r>
          </w:p>
        </w:tc>
        <w:tc>
          <w:tcPr>
            <w:tcW w:type="dxa" w:w="3672"/>
            <w:vAlign w:val="center"/>
            <w:tcBorders>
              <w:bottom w:val="single" w:sz="4" w:color="D3DAE4" w:space="0"/>
            </w:tcBorders>
          </w:tcPr>
          <w:p>
            <w:r/>
            <w:r>
              <w:rPr>
                <w:rFonts w:ascii="Trebuchet MS" w:hAnsi="Trebuchet MS" w:cs="Trebuchet MS" w:eastAsia="Trebuchet MS"/>
                <w:b w:val="0"/>
                <w:i w:val="0"/>
                <w:color w:val="1E2733"/>
                <w:sz w:val="17"/>
              </w:rPr>
              <w:t>Half paid 30 Sep; balance promised by 31 Oct</w:t>
            </w:r>
          </w:p>
        </w:tc>
      </w:tr>
      <w:tr>
        <w:tc>
          <w:tcPr>
            <w:tcW w:type="dxa" w:w="1224"/>
            <w:vAlign w:val="center"/>
            <w:tcBorders>
              <w:bottom w:val="single" w:sz="4" w:color="D3DAE4" w:space="0"/>
            </w:tcBorders>
          </w:tcPr>
          <w:p>
            <w:r/>
            <w:r>
              <w:rPr>
                <w:rFonts w:ascii="Trebuchet MS" w:hAnsi="Trebuchet MS" w:cs="Trebuchet MS" w:eastAsia="Trebuchet MS"/>
                <w:b/>
                <w:i w:val="0"/>
                <w:color w:val="26405F"/>
                <w:sz w:val="17"/>
              </w:rPr>
              <w:t>INV-0239</w:t>
            </w:r>
          </w:p>
        </w:tc>
        <w:tc>
          <w:tcPr>
            <w:tcW w:type="dxa" w:w="2088"/>
            <w:vAlign w:val="center"/>
            <w:tcBorders>
              <w:bottom w:val="single" w:sz="4" w:color="D3DAE4" w:space="0"/>
            </w:tcBorders>
          </w:tcPr>
          <w:p>
            <w:r/>
            <w:r>
              <w:rPr>
                <w:rFonts w:ascii="Trebuchet MS" w:hAnsi="Trebuchet MS" w:cs="Trebuchet MS" w:eastAsia="Trebuchet MS"/>
                <w:b w:val="0"/>
                <w:i w:val="0"/>
                <w:color w:val="1E2733"/>
                <w:sz w:val="17"/>
              </w:rPr>
              <w:t>Kestrel Outdoor</w:t>
            </w:r>
          </w:p>
        </w:tc>
        <w:tc>
          <w:tcPr>
            <w:tcW w:type="dxa" w:w="864"/>
            <w:vAlign w:val="center"/>
            <w:tcBorders>
              <w:bottom w:val="single" w:sz="4" w:color="D3DAE4" w:space="0"/>
            </w:tcBorders>
          </w:tcPr>
          <w:p>
            <w:pPr>
              <w:jc w:val="center"/>
            </w:pPr>
            <w:r/>
            <w:r>
              <w:rPr>
                <w:rFonts w:ascii="Trebuchet MS" w:hAnsi="Trebuchet MS" w:cs="Trebuchet MS" w:eastAsia="Trebuchet MS"/>
                <w:b w:val="0"/>
                <w:i w:val="0"/>
                <w:color w:val="1E2733"/>
                <w:sz w:val="17"/>
              </w:rPr>
              <w:t>16 Oct</w:t>
            </w:r>
          </w:p>
        </w:tc>
        <w:tc>
          <w:tcPr>
            <w:tcW w:type="dxa" w:w="1224"/>
            <w:vAlign w:val="center"/>
            <w:tcBorders>
              <w:bottom w:val="single" w:sz="4" w:color="D3DAE4" w:space="0"/>
            </w:tcBorders>
          </w:tcPr>
          <w:p>
            <w:pPr>
              <w:jc w:val="right"/>
            </w:pPr>
            <w:r/>
            <w:r>
              <w:rPr>
                <w:rFonts w:ascii="Trebuchet MS" w:hAnsi="Trebuchet MS" w:cs="Trebuchet MS" w:eastAsia="Trebuchet MS"/>
                <w:b w:val="0"/>
                <w:i w:val="0"/>
                <w:color w:val="1E2733"/>
                <w:sz w:val="17"/>
              </w:rPr>
              <w:t>1,600.00</w:t>
            </w:r>
          </w:p>
        </w:tc>
        <w:tc>
          <w:tcPr>
            <w:tcW w:type="dxa" w:w="1008"/>
            <w:vAlign w:val="center"/>
            <w:tcBorders>
              <w:bottom w:val="single" w:sz="4" w:color="D3DAE4" w:space="0"/>
            </w:tcBorders>
          </w:tcPr>
          <w:p>
            <w:pPr>
              <w:jc w:val="center"/>
            </w:pPr>
            <w:r/>
            <w:r>
              <w:rPr>
                <w:rFonts w:ascii="Trebuchet MS" w:hAnsi="Trebuchet MS" w:cs="Trebuchet MS" w:eastAsia="Trebuchet MS"/>
                <w:b/>
                <w:i w:val="0"/>
                <w:color w:val="B53A2E"/>
                <w:sz w:val="17"/>
              </w:rPr>
              <w:t>7</w:t>
            </w:r>
          </w:p>
        </w:tc>
        <w:tc>
          <w:tcPr>
            <w:tcW w:type="dxa" w:w="3672"/>
            <w:vAlign w:val="center"/>
            <w:tcBorders>
              <w:bottom w:val="single" w:sz="4" w:color="D3DAE4" w:space="0"/>
            </w:tcBorders>
          </w:tcPr>
          <w:p>
            <w:r/>
            <w:r>
              <w:rPr>
                <w:rFonts w:ascii="Trebuchet MS" w:hAnsi="Trebuchet MS" w:cs="Trebuchet MS" w:eastAsia="Trebuchet MS"/>
                <w:b w:val="0"/>
                <w:i w:val="0"/>
                <w:color w:val="1E2733"/>
                <w:sz w:val="17"/>
              </w:rPr>
              <w:t>1st reminder sent 20 Oct</w:t>
            </w:r>
          </w:p>
        </w:tc>
      </w:tr>
      <w:tr>
        <w:tc>
          <w:tcPr>
            <w:tcW w:type="dxa" w:w="1224"/>
            <w:vAlign w:val="center"/>
            <w:tcBorders>
              <w:bottom w:val="single" w:sz="4" w:color="D3DAE4" w:space="0"/>
            </w:tcBorders>
          </w:tcPr>
          <w:p>
            <w:r/>
            <w:r>
              <w:rPr>
                <w:rFonts w:ascii="Trebuchet MS" w:hAnsi="Trebuchet MS" w:cs="Trebuchet MS" w:eastAsia="Trebuchet MS"/>
                <w:b/>
                <w:i w:val="0"/>
                <w:color w:val="26405F"/>
                <w:sz w:val="17"/>
              </w:rPr>
              <w:t>INV-0240</w:t>
            </w:r>
          </w:p>
        </w:tc>
        <w:tc>
          <w:tcPr>
            <w:tcW w:type="dxa" w:w="2088"/>
            <w:vAlign w:val="center"/>
            <w:tcBorders>
              <w:bottom w:val="single" w:sz="4" w:color="D3DAE4" w:space="0"/>
            </w:tcBorders>
          </w:tcPr>
          <w:p>
            <w:r/>
            <w:r>
              <w:rPr>
                <w:rFonts w:ascii="Trebuchet MS" w:hAnsi="Trebuchet MS" w:cs="Trebuchet MS" w:eastAsia="Trebuchet MS"/>
                <w:b w:val="0"/>
                <w:i w:val="0"/>
                <w:color w:val="1E2733"/>
                <w:sz w:val="17"/>
              </w:rPr>
              <w:t>Ashby &amp; Rowe Law</w:t>
            </w:r>
          </w:p>
        </w:tc>
        <w:tc>
          <w:tcPr>
            <w:tcW w:type="dxa" w:w="864"/>
            <w:vAlign w:val="center"/>
            <w:tcBorders>
              <w:bottom w:val="single" w:sz="4" w:color="D3DAE4" w:space="0"/>
            </w:tcBorders>
          </w:tcPr>
          <w:p>
            <w:pPr>
              <w:jc w:val="center"/>
            </w:pPr>
            <w:r/>
            <w:r>
              <w:rPr>
                <w:rFonts w:ascii="Trebuchet MS" w:hAnsi="Trebuchet MS" w:cs="Trebuchet MS" w:eastAsia="Trebuchet MS"/>
                <w:b w:val="0"/>
                <w:i w:val="0"/>
                <w:color w:val="1E2733"/>
                <w:sz w:val="17"/>
              </w:rPr>
              <w:t>22 Oct</w:t>
            </w:r>
          </w:p>
        </w:tc>
        <w:tc>
          <w:tcPr>
            <w:tcW w:type="dxa" w:w="1224"/>
            <w:vAlign w:val="center"/>
            <w:tcBorders>
              <w:bottom w:val="single" w:sz="4" w:color="D3DAE4" w:space="0"/>
            </w:tcBorders>
          </w:tcPr>
          <w:p>
            <w:pPr>
              <w:jc w:val="right"/>
            </w:pPr>
            <w:r/>
            <w:r>
              <w:rPr>
                <w:rFonts w:ascii="Trebuchet MS" w:hAnsi="Trebuchet MS" w:cs="Trebuchet MS" w:eastAsia="Trebuchet MS"/>
                <w:b w:val="0"/>
                <w:i w:val="0"/>
                <w:color w:val="1E2733"/>
                <w:sz w:val="17"/>
              </w:rPr>
              <w:t>4,100.00</w:t>
            </w:r>
          </w:p>
        </w:tc>
        <w:tc>
          <w:tcPr>
            <w:tcW w:type="dxa" w:w="1008"/>
            <w:vAlign w:val="center"/>
            <w:tcBorders>
              <w:bottom w:val="single" w:sz="4" w:color="D3DAE4" w:space="0"/>
            </w:tcBorders>
          </w:tcPr>
          <w:p>
            <w:pPr>
              <w:jc w:val="center"/>
            </w:pPr>
            <w:r/>
            <w:r>
              <w:rPr>
                <w:rFonts w:ascii="Trebuchet MS" w:hAnsi="Trebuchet MS" w:cs="Trebuchet MS" w:eastAsia="Trebuchet MS"/>
                <w:b/>
                <w:i w:val="0"/>
                <w:color w:val="B53A2E"/>
                <w:sz w:val="17"/>
              </w:rPr>
              <w:t>1</w:t>
            </w:r>
          </w:p>
        </w:tc>
        <w:tc>
          <w:tcPr>
            <w:tcW w:type="dxa" w:w="3672"/>
            <w:vAlign w:val="center"/>
            <w:tcBorders>
              <w:bottom w:val="single" w:sz="4" w:color="D3DAE4" w:space="0"/>
            </w:tcBorders>
          </w:tcPr>
          <w:p>
            <w:r/>
            <w:r>
              <w:rPr>
                <w:rFonts w:ascii="Trebuchet MS" w:hAnsi="Trebuchet MS" w:cs="Trebuchet MS" w:eastAsia="Trebuchet MS"/>
                <w:b w:val="0"/>
                <w:i w:val="0"/>
                <w:color w:val="1E2733"/>
                <w:sz w:val="17"/>
              </w:rPr>
              <w:t>Approved, in their 25 Oct payment run</w:t>
            </w:r>
          </w:p>
        </w:tc>
      </w:tr>
    </w:tbl>
    <w:p>
      <w:pPr>
        <w:spacing w:before="240" w:after="80"/>
      </w:pPr>
      <w:r>
        <w:rPr>
          <w:rFonts w:ascii="Trebuchet MS" w:hAnsi="Trebuchet MS" w:cs="Trebuchet MS" w:eastAsia="Trebuchet MS"/>
          <w:b/>
          <w:i w:val="0"/>
          <w:color w:val="3C5A82"/>
          <w:sz w:val="23"/>
        </w:rPr>
        <w:t>Open and not yet due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70" w:type="dxa"/>
          <w:bottom w:w="30" w:type="dxa"/>
          <w:right w:w="70" w:type="dxa"/>
        </w:tblCellMar>
        <w:tblLayout w:type="fixed"/>
      </w:tblPr>
      <w:tblGrid>
        <w:gridCol w:w="1224"/>
        <w:gridCol w:w="2520"/>
        <w:gridCol w:w="864"/>
        <w:gridCol w:w="1224"/>
        <w:gridCol w:w="4248"/>
      </w:tblGrid>
      <w:tr>
        <w:tc>
          <w:tcPr>
            <w:tcW w:type="dxa" w:w="1224"/>
            <w:shd w:val="clear" w:color="auto" w:fill="26405F"/>
            <w:vAlign w:val="center"/>
          </w:tcPr>
          <w:p>
            <w:r/>
            <w:r>
              <w:rPr>
                <w:rFonts w:ascii="Trebuchet MS" w:hAnsi="Trebuchet MS" w:cs="Trebuchet MS" w:eastAsia="Trebuchet MS"/>
                <w:b/>
                <w:i w:val="0"/>
                <w:color w:val="FFFFFF"/>
                <w:sz w:val="16"/>
              </w:rPr>
              <w:t>Invoice</w:t>
            </w:r>
          </w:p>
        </w:tc>
        <w:tc>
          <w:tcPr>
            <w:tcW w:type="dxa" w:w="2520"/>
            <w:shd w:val="clear" w:color="auto" w:fill="26405F"/>
            <w:vAlign w:val="center"/>
          </w:tcPr>
          <w:p>
            <w:r/>
            <w:r>
              <w:rPr>
                <w:rFonts w:ascii="Trebuchet MS" w:hAnsi="Trebuchet MS" w:cs="Trebuchet MS" w:eastAsia="Trebuchet MS"/>
                <w:b/>
                <w:i w:val="0"/>
                <w:color w:val="FFFFFF"/>
                <w:sz w:val="16"/>
              </w:rPr>
              <w:t>Client</w:t>
            </w:r>
          </w:p>
        </w:tc>
        <w:tc>
          <w:tcPr>
            <w:tcW w:type="dxa" w:w="864"/>
            <w:shd w:val="clear" w:color="auto" w:fill="26405F"/>
            <w:vAlign w:val="center"/>
          </w:tcPr>
          <w:p>
            <w:pPr>
              <w:jc w:val="center"/>
            </w:pPr>
            <w:r/>
            <w:r>
              <w:rPr>
                <w:rFonts w:ascii="Trebuchet MS" w:hAnsi="Trebuchet MS" w:cs="Trebuchet MS" w:eastAsia="Trebuchet MS"/>
                <w:b/>
                <w:i w:val="0"/>
                <w:color w:val="FFFFFF"/>
                <w:sz w:val="16"/>
              </w:rPr>
              <w:t>Due</w:t>
            </w:r>
          </w:p>
        </w:tc>
        <w:tc>
          <w:tcPr>
            <w:tcW w:type="dxa" w:w="1224"/>
            <w:shd w:val="clear" w:color="auto" w:fill="26405F"/>
            <w:vAlign w:val="center"/>
          </w:tcPr>
          <w:p>
            <w:pPr>
              <w:jc w:val="right"/>
            </w:pPr>
            <w:r/>
            <w:r>
              <w:rPr>
                <w:rFonts w:ascii="Trebuchet MS" w:hAnsi="Trebuchet MS" w:cs="Trebuchet MS" w:eastAsia="Trebuchet MS"/>
                <w:b/>
                <w:i w:val="0"/>
                <w:color w:val="FFFFFF"/>
                <w:sz w:val="16"/>
              </w:rPr>
              <w:t>Amount</w:t>
            </w:r>
          </w:p>
        </w:tc>
        <w:tc>
          <w:tcPr>
            <w:tcW w:type="dxa" w:w="4248"/>
            <w:shd w:val="clear" w:color="auto" w:fill="26405F"/>
            <w:vAlign w:val="center"/>
          </w:tcPr>
          <w:p>
            <w:r/>
            <w:r>
              <w:rPr>
                <w:rFonts w:ascii="Trebuchet MS" w:hAnsi="Trebuchet MS" w:cs="Trebuchet MS" w:eastAsia="Trebuchet MS"/>
                <w:b/>
                <w:i w:val="0"/>
                <w:color w:val="FFFFFF"/>
                <w:sz w:val="16"/>
              </w:rPr>
              <w:t>Notes</w:t>
            </w:r>
          </w:p>
        </w:tc>
      </w:tr>
      <w:tr>
        <w:tc>
          <w:tcPr>
            <w:tcW w:type="dxa" w:w="1224"/>
            <w:vAlign w:val="center"/>
            <w:tcBorders>
              <w:bottom w:val="single" w:sz="4" w:color="D3DAE4" w:space="0"/>
            </w:tcBorders>
          </w:tcPr>
          <w:p>
            <w:r/>
            <w:r>
              <w:rPr>
                <w:rFonts w:ascii="Trebuchet MS" w:hAnsi="Trebuchet MS" w:cs="Trebuchet MS" w:eastAsia="Trebuchet MS"/>
                <w:b/>
                <w:i w:val="0"/>
                <w:color w:val="26405F"/>
                <w:sz w:val="17"/>
              </w:rPr>
              <w:t>INV-0241</w:t>
            </w:r>
          </w:p>
        </w:tc>
        <w:tc>
          <w:tcPr>
            <w:tcW w:type="dxa" w:w="2520"/>
            <w:vAlign w:val="center"/>
            <w:tcBorders>
              <w:bottom w:val="single" w:sz="4" w:color="D3DAE4" w:space="0"/>
            </w:tcBorders>
          </w:tcPr>
          <w:p>
            <w:r/>
            <w:r>
              <w:rPr>
                <w:rFonts w:ascii="Trebuchet MS" w:hAnsi="Trebuchet MS" w:cs="Trebuchet MS" w:eastAsia="Trebuchet MS"/>
                <w:b w:val="0"/>
                <w:i w:val="0"/>
                <w:color w:val="1E2733"/>
                <w:sz w:val="17"/>
              </w:rPr>
              <w:t>Bramble &amp; Oak Interiors</w:t>
            </w:r>
          </w:p>
        </w:tc>
        <w:tc>
          <w:tcPr>
            <w:tcW w:type="dxa" w:w="864"/>
            <w:vAlign w:val="center"/>
            <w:tcBorders>
              <w:bottom w:val="single" w:sz="4" w:color="D3DAE4" w:space="0"/>
            </w:tcBorders>
          </w:tcPr>
          <w:p>
            <w:pPr>
              <w:jc w:val="center"/>
            </w:pPr>
            <w:r/>
            <w:r>
              <w:rPr>
                <w:rFonts w:ascii="Trebuchet MS" w:hAnsi="Trebuchet MS" w:cs="Trebuchet MS" w:eastAsia="Trebuchet MS"/>
                <w:b w:val="0"/>
                <w:i w:val="0"/>
                <w:color w:val="1E2733"/>
                <w:sz w:val="17"/>
              </w:rPr>
              <w:t>31 Oct</w:t>
            </w:r>
          </w:p>
        </w:tc>
        <w:tc>
          <w:tcPr>
            <w:tcW w:type="dxa" w:w="1224"/>
            <w:vAlign w:val="center"/>
            <w:tcBorders>
              <w:bottom w:val="single" w:sz="4" w:color="D3DAE4" w:space="0"/>
            </w:tcBorders>
          </w:tcPr>
          <w:p>
            <w:pPr>
              <w:jc w:val="right"/>
            </w:pPr>
            <w:r/>
            <w:r>
              <w:rPr>
                <w:rFonts w:ascii="Trebuchet MS" w:hAnsi="Trebuchet MS" w:cs="Trebuchet MS" w:eastAsia="Trebuchet MS"/>
                <w:b w:val="0"/>
                <w:i w:val="0"/>
                <w:color w:val="1E2733"/>
                <w:sz w:val="17"/>
              </w:rPr>
              <w:t>1,050.00</w:t>
            </w:r>
          </w:p>
        </w:tc>
        <w:tc>
          <w:tcPr>
            <w:tcW w:type="dxa" w:w="4248"/>
            <w:vAlign w:val="center"/>
            <w:tcBorders>
              <w:bottom w:val="single" w:sz="4" w:color="D3DAE4" w:space="0"/>
            </w:tcBorders>
          </w:tcPr>
          <w:p>
            <w:r/>
            <w:r>
              <w:rPr>
                <w:rFonts w:ascii="Trebuchet MS" w:hAnsi="Trebuchet MS" w:cs="Trebuchet MS" w:eastAsia="Trebuchet MS"/>
                <w:b w:val="0"/>
                <w:i w:val="0"/>
                <w:color w:val="1E2733"/>
                <w:sz w:val="17"/>
              </w:rPr>
              <w:t>Sent 1 Oct; pays on time historically (avg 27 days)</w:t>
            </w:r>
          </w:p>
        </w:tc>
      </w:tr>
      <w:tr>
        <w:tc>
          <w:tcPr>
            <w:tcW w:type="dxa" w:w="1224"/>
            <w:vAlign w:val="center"/>
            <w:tcBorders>
              <w:bottom w:val="single" w:sz="4" w:color="D3DAE4" w:space="0"/>
            </w:tcBorders>
          </w:tcPr>
          <w:p>
            <w:r/>
            <w:r>
              <w:rPr>
                <w:rFonts w:ascii="Trebuchet MS" w:hAnsi="Trebuchet MS" w:cs="Trebuchet MS" w:eastAsia="Trebuchet MS"/>
                <w:b/>
                <w:i w:val="0"/>
                <w:color w:val="26405F"/>
                <w:sz w:val="17"/>
              </w:rPr>
              <w:t>INV-0243</w:t>
            </w:r>
          </w:p>
        </w:tc>
        <w:tc>
          <w:tcPr>
            <w:tcW w:type="dxa" w:w="2520"/>
            <w:vAlign w:val="center"/>
            <w:tcBorders>
              <w:bottom w:val="single" w:sz="4" w:color="D3DAE4" w:space="0"/>
            </w:tcBorders>
          </w:tcPr>
          <w:p>
            <w:r/>
            <w:r>
              <w:rPr>
                <w:rFonts w:ascii="Trebuchet MS" w:hAnsi="Trebuchet MS" w:cs="Trebuchet MS" w:eastAsia="Trebuchet MS"/>
                <w:b w:val="0"/>
                <w:i w:val="0"/>
                <w:color w:val="1E2733"/>
                <w:sz w:val="17"/>
              </w:rPr>
              <w:t>Cedar Point Vet Clinic</w:t>
            </w:r>
          </w:p>
        </w:tc>
        <w:tc>
          <w:tcPr>
            <w:tcW w:type="dxa" w:w="864"/>
            <w:vAlign w:val="center"/>
            <w:tcBorders>
              <w:bottom w:val="single" w:sz="4" w:color="D3DAE4" w:space="0"/>
            </w:tcBorders>
          </w:tcPr>
          <w:p>
            <w:pPr>
              <w:jc w:val="center"/>
            </w:pPr>
            <w:r/>
            <w:r>
              <w:rPr>
                <w:rFonts w:ascii="Trebuchet MS" w:hAnsi="Trebuchet MS" w:cs="Trebuchet MS" w:eastAsia="Trebuchet MS"/>
                <w:b w:val="0"/>
                <w:i w:val="0"/>
                <w:color w:val="1E2733"/>
                <w:sz w:val="17"/>
              </w:rPr>
              <w:t>13 Nov</w:t>
            </w:r>
          </w:p>
        </w:tc>
        <w:tc>
          <w:tcPr>
            <w:tcW w:type="dxa" w:w="1224"/>
            <w:vAlign w:val="center"/>
            <w:tcBorders>
              <w:bottom w:val="single" w:sz="4" w:color="D3DAE4" w:space="0"/>
            </w:tcBorders>
          </w:tcPr>
          <w:p>
            <w:pPr>
              <w:jc w:val="right"/>
            </w:pPr>
            <w:r/>
            <w:r>
              <w:rPr>
                <w:rFonts w:ascii="Trebuchet MS" w:hAnsi="Trebuchet MS" w:cs="Trebuchet MS" w:eastAsia="Trebuchet MS"/>
                <w:b w:val="0"/>
                <w:i w:val="0"/>
                <w:color w:val="1E2733"/>
                <w:sz w:val="17"/>
              </w:rPr>
              <w:t>2,450.00</w:t>
            </w:r>
          </w:p>
        </w:tc>
        <w:tc>
          <w:tcPr>
            <w:tcW w:type="dxa" w:w="4248"/>
            <w:vAlign w:val="center"/>
            <w:tcBorders>
              <w:bottom w:val="single" w:sz="4" w:color="D3DAE4" w:space="0"/>
            </w:tcBorders>
          </w:tcPr>
          <w:p>
            <w:r/>
            <w:r>
              <w:rPr>
                <w:rFonts w:ascii="Trebuchet MS" w:hAnsi="Trebuchet MS" w:cs="Trebuchet MS" w:eastAsia="Trebuchet MS"/>
                <w:b w:val="0"/>
                <w:i w:val="0"/>
                <w:color w:val="1E2733"/>
                <w:sz w:val="17"/>
              </w:rPr>
              <w:t>Last invoice paid 12 days late, so watch this one</w:t>
            </w:r>
          </w:p>
        </w:tc>
      </w:tr>
      <w:tr>
        <w:tc>
          <w:tcPr>
            <w:tcW w:type="dxa" w:w="1224"/>
            <w:vAlign w:val="center"/>
            <w:tcBorders>
              <w:bottom w:val="single" w:sz="4" w:color="D3DAE4" w:space="0"/>
            </w:tcBorders>
          </w:tcPr>
          <w:p>
            <w:r/>
            <w:r>
              <w:rPr>
                <w:rFonts w:ascii="Trebuchet MS" w:hAnsi="Trebuchet MS" w:cs="Trebuchet MS" w:eastAsia="Trebuchet MS"/>
                <w:b/>
                <w:i w:val="0"/>
                <w:color w:val="26405F"/>
                <w:sz w:val="17"/>
              </w:rPr>
              <w:t>INV-0244</w:t>
            </w:r>
          </w:p>
        </w:tc>
        <w:tc>
          <w:tcPr>
            <w:tcW w:type="dxa" w:w="2520"/>
            <w:vAlign w:val="center"/>
            <w:tcBorders>
              <w:bottom w:val="single" w:sz="4" w:color="D3DAE4" w:space="0"/>
            </w:tcBorders>
          </w:tcPr>
          <w:p>
            <w:r/>
            <w:r>
              <w:rPr>
                <w:rFonts w:ascii="Trebuchet MS" w:hAnsi="Trebuchet MS" w:cs="Trebuchet MS" w:eastAsia="Trebuchet MS"/>
                <w:b w:val="0"/>
                <w:i w:val="0"/>
                <w:color w:val="1E2733"/>
                <w:sz w:val="17"/>
              </w:rPr>
              <w:t>Ashby &amp; Rowe Law</w:t>
            </w:r>
          </w:p>
        </w:tc>
        <w:tc>
          <w:tcPr>
            <w:tcW w:type="dxa" w:w="864"/>
            <w:vAlign w:val="center"/>
            <w:tcBorders>
              <w:bottom w:val="single" w:sz="4" w:color="D3DAE4" w:space="0"/>
            </w:tcBorders>
          </w:tcPr>
          <w:p>
            <w:pPr>
              <w:jc w:val="center"/>
            </w:pPr>
            <w:r/>
            <w:r>
              <w:rPr>
                <w:rFonts w:ascii="Trebuchet MS" w:hAnsi="Trebuchet MS" w:cs="Trebuchet MS" w:eastAsia="Trebuchet MS"/>
                <w:b w:val="0"/>
                <w:i w:val="0"/>
                <w:color w:val="1E2733"/>
                <w:sz w:val="17"/>
              </w:rPr>
              <w:t>19 Nov</w:t>
            </w:r>
          </w:p>
        </w:tc>
        <w:tc>
          <w:tcPr>
            <w:tcW w:type="dxa" w:w="1224"/>
            <w:vAlign w:val="center"/>
            <w:tcBorders>
              <w:bottom w:val="single" w:sz="4" w:color="D3DAE4" w:space="0"/>
            </w:tcBorders>
          </w:tcPr>
          <w:p>
            <w:pPr>
              <w:jc w:val="right"/>
            </w:pPr>
            <w:r/>
            <w:r>
              <w:rPr>
                <w:rFonts w:ascii="Trebuchet MS" w:hAnsi="Trebuchet MS" w:cs="Trebuchet MS" w:eastAsia="Trebuchet MS"/>
                <w:b w:val="0"/>
                <w:i w:val="0"/>
                <w:color w:val="1E2733"/>
                <w:sz w:val="17"/>
              </w:rPr>
              <w:t>1,850.00</w:t>
            </w:r>
          </w:p>
        </w:tc>
        <w:tc>
          <w:tcPr>
            <w:tcW w:type="dxa" w:w="4248"/>
            <w:vAlign w:val="center"/>
            <w:tcBorders>
              <w:bottom w:val="single" w:sz="4" w:color="D3DAE4" w:space="0"/>
            </w:tcBorders>
          </w:tcPr>
          <w:p>
            <w:r/>
            <w:r>
              <w:rPr>
                <w:rFonts w:ascii="Trebuchet MS" w:hAnsi="Trebuchet MS" w:cs="Trebuchet MS" w:eastAsia="Trebuchet MS"/>
                <w:b w:val="0"/>
                <w:i w:val="0"/>
                <w:color w:val="1E2733"/>
                <w:sz w:val="17"/>
              </w:rPr>
              <w:t>PO number added at client's request</w:t>
            </w:r>
          </w:p>
        </w:tc>
      </w:tr>
      <w:tr>
        <w:tc>
          <w:tcPr>
            <w:tcW w:type="dxa" w:w="1224"/>
            <w:vAlign w:val="center"/>
            <w:tcBorders>
              <w:bottom w:val="single" w:sz="4" w:color="D3DAE4" w:space="0"/>
            </w:tcBorders>
          </w:tcPr>
          <w:p>
            <w:r/>
            <w:r>
              <w:rPr>
                <w:rFonts w:ascii="Trebuchet MS" w:hAnsi="Trebuchet MS" w:cs="Trebuchet MS" w:eastAsia="Trebuchet MS"/>
                <w:b/>
                <w:i w:val="0"/>
                <w:color w:val="26405F"/>
                <w:sz w:val="17"/>
              </w:rPr>
              <w:t>INV-0242</w:t>
            </w:r>
          </w:p>
        </w:tc>
        <w:tc>
          <w:tcPr>
            <w:tcW w:type="dxa" w:w="2520"/>
            <w:vAlign w:val="center"/>
            <w:tcBorders>
              <w:bottom w:val="single" w:sz="4" w:color="D3DAE4" w:space="0"/>
            </w:tcBorders>
          </w:tcPr>
          <w:p>
            <w:r/>
            <w:r>
              <w:rPr>
                <w:rFonts w:ascii="Trebuchet MS" w:hAnsi="Trebuchet MS" w:cs="Trebuchet MS" w:eastAsia="Trebuchet MS"/>
                <w:b w:val="0"/>
                <w:i w:val="0"/>
                <w:color w:val="1E2733"/>
                <w:sz w:val="17"/>
              </w:rPr>
              <w:t>Northgate Physio</w:t>
            </w:r>
          </w:p>
        </w:tc>
        <w:tc>
          <w:tcPr>
            <w:tcW w:type="dxa" w:w="864"/>
            <w:vAlign w:val="center"/>
            <w:tcBorders>
              <w:bottom w:val="single" w:sz="4" w:color="D3DAE4" w:space="0"/>
            </w:tcBorders>
          </w:tcPr>
          <w:p>
            <w:pPr>
              <w:jc w:val="center"/>
            </w:pPr>
            <w:r/>
            <w:r>
              <w:rPr>
                <w:rFonts w:ascii="Trebuchet MS" w:hAnsi="Trebuchet MS" w:cs="Trebuchet MS" w:eastAsia="Trebuchet MS"/>
                <w:b w:val="0"/>
                <w:i w:val="0"/>
                <w:color w:val="1E2733"/>
                <w:sz w:val="17"/>
              </w:rPr>
              <w:t>20 Nov</w:t>
            </w:r>
          </w:p>
        </w:tc>
        <w:tc>
          <w:tcPr>
            <w:tcW w:type="dxa" w:w="1224"/>
            <w:vAlign w:val="center"/>
            <w:tcBorders>
              <w:bottom w:val="single" w:sz="4" w:color="D3DAE4" w:space="0"/>
            </w:tcBorders>
          </w:tcPr>
          <w:p>
            <w:pPr>
              <w:jc w:val="right"/>
            </w:pPr>
            <w:r/>
            <w:r>
              <w:rPr>
                <w:rFonts w:ascii="Trebuchet MS" w:hAnsi="Trebuchet MS" w:cs="Trebuchet MS" w:eastAsia="Trebuchet MS"/>
                <w:b w:val="0"/>
                <w:i w:val="0"/>
                <w:color w:val="1E2733"/>
                <w:sz w:val="17"/>
              </w:rPr>
              <w:t>2,200.00</w:t>
            </w:r>
          </w:p>
        </w:tc>
        <w:tc>
          <w:tcPr>
            <w:tcW w:type="dxa" w:w="4248"/>
            <w:vAlign w:val="center"/>
            <w:tcBorders>
              <w:bottom w:val="single" w:sz="4" w:color="D3DAE4" w:space="0"/>
            </w:tcBorders>
          </w:tcPr>
          <w:p>
            <w:r/>
            <w:r>
              <w:rPr>
                <w:rFonts w:ascii="Trebuchet MS" w:hAnsi="Trebuchet MS" w:cs="Trebuchet MS" w:eastAsia="Trebuchet MS"/>
                <w:b w:val="0"/>
                <w:i w:val="0"/>
                <w:color w:val="1E2733"/>
                <w:sz w:val="17"/>
              </w:rPr>
              <w:t>45-day terms; hold new work if INV-0236 is still open</w:t>
            </w:r>
          </w:p>
        </w:tc>
      </w:tr>
    </w:tbl>
    <w:p>
      <w:pPr>
        <w:spacing w:before="240" w:after="80"/>
      </w:pPr>
      <w:r>
        <w:rPr>
          <w:rFonts w:ascii="Trebuchet MS" w:hAnsi="Trebuchet MS" w:cs="Trebuchet MS" w:eastAsia="Trebuchet MS"/>
          <w:b/>
          <w:i w:val="0"/>
          <w:color w:val="3C5A82"/>
          <w:sz w:val="23"/>
        </w:rPr>
        <w:t>Notes for this month</w:t>
      </w:r>
    </w:p>
    <w:p>
      <w:pPr>
        <w:pStyle w:val="ListBullet"/>
        <w:spacing w:after="40"/>
      </w:pPr>
      <w:r>
        <w:rPr>
          <w:rFonts w:ascii="Trebuchet MS" w:hAnsi="Trebuchet MS" w:cs="Trebuchet MS" w:eastAsia="Trebuchet MS"/>
          <w:b w:val="0"/>
          <w:i w:val="0"/>
          <w:color w:val="1E2733"/>
          <w:sz w:val="18"/>
        </w:rPr>
        <w:t>Paid in October: $2,450 (INV-0237, 42 days after issue, 12 days late).</w:t>
      </w:r>
    </w:p>
    <w:p>
      <w:pPr>
        <w:pStyle w:val="ListBullet"/>
        <w:spacing w:after="40"/>
      </w:pPr>
      <w:r>
        <w:rPr>
          <w:rFonts w:ascii="Trebuchet MS" w:hAnsi="Trebuchet MS" w:cs="Trebuchet MS" w:eastAsia="Trebuchet MS"/>
          <w:b w:val="0"/>
          <w:i w:val="0"/>
          <w:color w:val="1E2733"/>
          <w:sz w:val="18"/>
        </w:rPr>
        <w:t>Saltmarsh Brewing is at 31 days. Per my terms, a 1.5% monthly late fee can be added from day 30. Decide by 27 Oct.</w:t>
      </w:r>
    </w:p>
    <w:p>
      <w:pPr>
        <w:pStyle w:val="ListBullet"/>
        <w:spacing w:after="40"/>
      </w:pPr>
      <w:r>
        <w:rPr>
          <w:rFonts w:ascii="Trebuchet MS" w:hAnsi="Trebuchet MS" w:cs="Trebuchet MS" w:eastAsia="Trebuchet MS"/>
          <w:b w:val="0"/>
          <w:i w:val="0"/>
          <w:color w:val="1E2733"/>
          <w:sz w:val="18"/>
        </w:rPr>
        <w:t>Move Northgate Physio to 30-day terms at the next renewal; the last 45-day invoice ran 14 days late.</w:t>
      </w:r>
    </w:p>
    <w:p>
      <w:pPr>
        <w:spacing w:before="200"/>
      </w:pPr>
      <w:r>
        <w:rPr>
          <w:rFonts w:ascii="Trebuchet MS" w:hAnsi="Trebuchet MS" w:cs="Trebuchet MS" w:eastAsia="Trebuchet MS"/>
          <w:b w:val="0"/>
          <w:i/>
          <w:color w:val="687487"/>
          <w:sz w:val="16"/>
        </w:rPr>
        <w:t>Figures from the Excel invoice tracker. Clients and amounts are illustrative.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Trebuchet MS" w:hAnsi="Trebuchet MS" w:cs="Trebuchet MS" w:eastAsia="Trebuchet MS"/>
      <w:color w:val="1E273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Status Report</dc:title>
  <dc:subject/>
  <dc:creator>reportsexcel.com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